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B74" w:rsidRDefault="000D0B74" w:rsidP="00CA20A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0D0B74">
        <w:rPr>
          <w:rFonts w:ascii="Times New Roman" w:hAnsi="Times New Roman" w:cs="Times New Roman"/>
          <w:sz w:val="24"/>
          <w:szCs w:val="24"/>
        </w:rPr>
        <w:t>ІНФОРМАЦІЯ ПРИВАТНОГО АКЦІОНЕРНОГО ТОВАРИСТВА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20A2" w:rsidRDefault="00B77FB9" w:rsidP="00CA20A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B77FB9">
        <w:rPr>
          <w:rFonts w:ascii="Times New Roman" w:hAnsi="Times New Roman" w:cs="Times New Roman"/>
          <w:sz w:val="24"/>
          <w:szCs w:val="24"/>
        </w:rPr>
        <w:t>«Експериментально-механічний завод «Металіст»</w:t>
      </w:r>
    </w:p>
    <w:p w:rsidR="00015D29" w:rsidRPr="00B718F5" w:rsidRDefault="00015D29" w:rsidP="00CA20A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B718F5">
        <w:rPr>
          <w:rFonts w:ascii="Times New Roman" w:hAnsi="Times New Roman" w:cs="Times New Roman"/>
          <w:sz w:val="24"/>
          <w:szCs w:val="24"/>
        </w:rPr>
        <w:t xml:space="preserve">про загальну кількість акцій та голосуючих акцій </w:t>
      </w:r>
    </w:p>
    <w:p w:rsidR="00B718F5" w:rsidRDefault="00B718F5"/>
    <w:p w:rsidR="00B77FB9" w:rsidRDefault="00B77FB9" w:rsidP="00B77F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</w:pPr>
      <w:r w:rsidRPr="00B77FB9">
        <w:rPr>
          <w:rFonts w:ascii="Times New Roman" w:eastAsia="Times New Roman" w:hAnsi="Times New Roman" w:cs="Times New Roman"/>
          <w:sz w:val="24"/>
          <w:szCs w:val="24"/>
          <w:lang w:eastAsia="uk-UA"/>
        </w:rPr>
        <w:t>Станом на 25 лютого 2019 року (відповідно до переліку осіб, яким надсилається повідомлення про проведення загальних зборів, складеного Національним депозитарієм України станом на 25 лютого 2019 року, дата складання: 27 лютого 2019 року):</w:t>
      </w:r>
    </w:p>
    <w:p w:rsidR="00B77FB9" w:rsidRDefault="00B77FB9" w:rsidP="00B77F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</w:pPr>
    </w:p>
    <w:p w:rsidR="00B77FB9" w:rsidRDefault="00B77FB9" w:rsidP="00B77F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</w:pPr>
      <w:r w:rsidRPr="00B77FB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загальна кількість акцій Товариства становить 6 148 600 шт.;</w:t>
      </w:r>
    </w:p>
    <w:p w:rsidR="00CA20A2" w:rsidRPr="00CA20A2" w:rsidRDefault="00B77FB9" w:rsidP="00B77F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77FB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кількість голосуючих акцій Товариства становить – 5 564 670 шт.</w:t>
      </w:r>
      <w:bookmarkStart w:id="0" w:name="_GoBack"/>
      <w:bookmarkEnd w:id="0"/>
    </w:p>
    <w:sectPr w:rsidR="00CA20A2" w:rsidRPr="00CA20A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12F23"/>
    <w:multiLevelType w:val="hybridMultilevel"/>
    <w:tmpl w:val="A35A4E68"/>
    <w:lvl w:ilvl="0" w:tplc="62826E1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D29"/>
    <w:rsid w:val="00015D29"/>
    <w:rsid w:val="000D0B74"/>
    <w:rsid w:val="002741FD"/>
    <w:rsid w:val="0032362C"/>
    <w:rsid w:val="0087527E"/>
    <w:rsid w:val="00917CF0"/>
    <w:rsid w:val="009E1DA2"/>
    <w:rsid w:val="00AC2388"/>
    <w:rsid w:val="00B33C7E"/>
    <w:rsid w:val="00B718F5"/>
    <w:rsid w:val="00B77FB9"/>
    <w:rsid w:val="00CA20A2"/>
    <w:rsid w:val="00D97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5D2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75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52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5D2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75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52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324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CIG</Company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Marharyta M. Semenova</dc:creator>
  <cp:lastModifiedBy>tyakubinska</cp:lastModifiedBy>
  <cp:revision>2</cp:revision>
  <cp:lastPrinted>2018-03-28T07:02:00Z</cp:lastPrinted>
  <dcterms:created xsi:type="dcterms:W3CDTF">2019-02-28T15:13:00Z</dcterms:created>
  <dcterms:modified xsi:type="dcterms:W3CDTF">2019-02-28T15:13:00Z</dcterms:modified>
</cp:coreProperties>
</file>